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66E4E" w14:textId="77777777" w:rsidR="00B9737B" w:rsidRDefault="00B9737B" w:rsidP="00B9737B">
      <w:r>
        <w:t>Delist - Donisthorpe War Memorial Gateway, Donisthorpe, Leicestershire, DE12 7PX</w:t>
      </w:r>
    </w:p>
    <w:p w14:paraId="18E2923C" w14:textId="77777777" w:rsidR="00B9737B" w:rsidRDefault="00B9737B" w:rsidP="00B9737B">
      <w:r>
        <w:t>List entry no.: 1453402</w:t>
      </w:r>
    </w:p>
    <w:p w14:paraId="6B2918DA" w14:textId="2E6447A4" w:rsidR="00B9737B" w:rsidRDefault="00B9737B" w:rsidP="00B9737B">
      <w:r>
        <w:t xml:space="preserve"> I am writing to let you know that Historic England has received an application to remove the above building from the List of Buildings of Special Architectural or Historic Interest (‘The List'). We understand that you represent the parish council as the owners of the building and would be grateful if you could let us know if this is not the case. </w:t>
      </w:r>
    </w:p>
    <w:p w14:paraId="22AB6559" w14:textId="77777777" w:rsidR="00B9737B" w:rsidRDefault="00B9737B" w:rsidP="00B9737B">
      <w:r>
        <w:t xml:space="preserve"> </w:t>
      </w:r>
    </w:p>
    <w:p w14:paraId="245BCE71" w14:textId="77777777" w:rsidR="00B9737B" w:rsidRDefault="00B9737B" w:rsidP="00B9737B">
      <w:r>
        <w:t>This new assessment is to clarify the significance of the gateway, following the submission of new information on its history and alterations not considered in the initial listing assessment.</w:t>
      </w:r>
    </w:p>
    <w:p w14:paraId="710B86FC" w14:textId="77777777" w:rsidR="00B9737B" w:rsidRDefault="00B9737B" w:rsidP="00B9737B">
      <w:r>
        <w:t xml:space="preserve"> </w:t>
      </w:r>
    </w:p>
    <w:p w14:paraId="62466BC1" w14:textId="77777777" w:rsidR="00B9737B" w:rsidRDefault="00B9737B" w:rsidP="00B9737B">
      <w:r>
        <w:t>Anyone can apply for any building to be delisted. The Secretary of State for Culture, Media and Sport has a duty to compile and maintain the List, and Historic England acts as the Government’s statutory adviser on the historic environment with responsibility for listing. It therefore falls to us to assess to what extent Donisthorpe War Memorial Gateway holds special architectural or historic interest, before making a recommendation to the Secretary of State as to whether the building should remain on the List.</w:t>
      </w:r>
    </w:p>
    <w:p w14:paraId="42A0AED8" w14:textId="77777777" w:rsidR="00B9737B" w:rsidRDefault="00B9737B" w:rsidP="00B9737B">
      <w:r>
        <w:t xml:space="preserve"> </w:t>
      </w:r>
    </w:p>
    <w:p w14:paraId="2960653E" w14:textId="77777777" w:rsidR="00B9737B" w:rsidRDefault="00B9737B" w:rsidP="00B9737B">
      <w:r>
        <w:t xml:space="preserve">Listing helps us to mark a building’s significance and celebrate its special architectural and historic interest. It brings specific protection so that its special interest can be properly considered in managing its future. Listing does not mean, however, that no alterations can be made - in fact in </w:t>
      </w:r>
      <w:proofErr w:type="gramStart"/>
      <w:r>
        <w:t>the vast majority of</w:t>
      </w:r>
      <w:proofErr w:type="gramEnd"/>
      <w:r>
        <w:t xml:space="preserve"> cases applications to make changes to a listed building are approved. Further information about listed buildings can be found on the ‘Your Home’ pages of our website.</w:t>
      </w:r>
    </w:p>
    <w:p w14:paraId="7218CE04" w14:textId="77777777" w:rsidR="00B9737B" w:rsidRDefault="00B9737B" w:rsidP="00B9737B">
      <w:r>
        <w:t xml:space="preserve">We are now beginning our assessment of the building. Whilst undertaking this assessment our Listing Adviser, Eleanor Clifford, may wish to visit the building. </w:t>
      </w:r>
      <w:proofErr w:type="gramStart"/>
      <w:r>
        <w:t>In order to</w:t>
      </w:r>
      <w:proofErr w:type="gramEnd"/>
      <w:r>
        <w:t xml:space="preserve"> facilitate this, it would be helpful if you could contact Eleanor on 07825 844175 to arrange a convenient time. Eleanor will also be happy to answer any questions you may have about this process</w:t>
      </w:r>
    </w:p>
    <w:p w14:paraId="0B48329D" w14:textId="581D1D5E" w:rsidR="00B9737B" w:rsidRDefault="00B9737B" w:rsidP="00B9737B">
      <w:r>
        <w:t xml:space="preserve"> If you would like to provide information or comments about the architectural or historic interest of the building at this stage, please send these to me by email or post.</w:t>
      </w:r>
    </w:p>
    <w:p w14:paraId="4D007876" w14:textId="6FFC813A" w:rsidR="00B9737B" w:rsidRDefault="00B9737B" w:rsidP="00B9737B">
      <w:r>
        <w:t xml:space="preserve"> Once we have carried out the preliminary assessment we will be in touch again to send you a copy of our consultation report. This report will set out the </w:t>
      </w:r>
      <w:proofErr w:type="gramStart"/>
      <w:r>
        <w:t>factual information</w:t>
      </w:r>
      <w:proofErr w:type="gramEnd"/>
      <w:r>
        <w:t xml:space="preserve"> on which we will base our recommendation. At that stage you will again be invited to make any comments you wish to about the architectural or historic interest of the building. We will consider all representations made before finalising our assessment and making our recommendation to the Secretary of State. We will notify you of the Secretary of State’s decision in due course.</w:t>
      </w:r>
    </w:p>
    <w:p w14:paraId="261A2B59" w14:textId="77777777" w:rsidR="00B9737B" w:rsidRDefault="00B9737B" w:rsidP="00B9737B">
      <w:r>
        <w:t xml:space="preserve">If you have any questions please do not hesitate to contact me on 07867 946 427, quoting our reference 1490676. Further information can also be found on our website at https://historicengland.org.uk/listing/what-is-designation. </w:t>
      </w:r>
    </w:p>
    <w:p w14:paraId="54FDBF0F" w14:textId="77777777" w:rsidR="00B9737B" w:rsidRDefault="00B9737B" w:rsidP="00B9737B">
      <w:r>
        <w:t>Yours sincerely</w:t>
      </w:r>
    </w:p>
    <w:p w14:paraId="32CAE8E7" w14:textId="61D6AF18" w:rsidR="00424220" w:rsidRDefault="00B9737B" w:rsidP="00B9737B">
      <w:r>
        <w:t>Adam Dean</w:t>
      </w:r>
      <w:r>
        <w:t xml:space="preserve">          </w:t>
      </w:r>
      <w:r>
        <w:t xml:space="preserve">Listing Co-ordinator </w:t>
      </w:r>
      <w:r>
        <w:t>–</w:t>
      </w:r>
      <w:r>
        <w:t xml:space="preserve"> Midlands</w:t>
      </w:r>
      <w:r>
        <w:t xml:space="preserve">   </w:t>
      </w:r>
      <w:r>
        <w:t>Historic England</w:t>
      </w:r>
    </w:p>
    <w:sectPr w:rsidR="00424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7B"/>
    <w:rsid w:val="00065D2B"/>
    <w:rsid w:val="00424220"/>
    <w:rsid w:val="00B97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B91D"/>
  <w15:chartTrackingRefBased/>
  <w15:docId w15:val="{266C2464-EF2E-459E-AF66-4560D99F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737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37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9737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9737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9737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973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73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73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73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37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37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9737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9737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9737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973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73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73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737B"/>
    <w:rPr>
      <w:rFonts w:eastAsiaTheme="majorEastAsia" w:cstheme="majorBidi"/>
      <w:color w:val="272727" w:themeColor="text1" w:themeTint="D8"/>
    </w:rPr>
  </w:style>
  <w:style w:type="paragraph" w:styleId="Title">
    <w:name w:val="Title"/>
    <w:basedOn w:val="Normal"/>
    <w:next w:val="Normal"/>
    <w:link w:val="TitleChar"/>
    <w:uiPriority w:val="10"/>
    <w:qFormat/>
    <w:rsid w:val="00B973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73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73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73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737B"/>
    <w:pPr>
      <w:spacing w:before="160"/>
      <w:jc w:val="center"/>
    </w:pPr>
    <w:rPr>
      <w:i/>
      <w:iCs/>
      <w:color w:val="404040" w:themeColor="text1" w:themeTint="BF"/>
    </w:rPr>
  </w:style>
  <w:style w:type="character" w:customStyle="1" w:styleId="QuoteChar">
    <w:name w:val="Quote Char"/>
    <w:basedOn w:val="DefaultParagraphFont"/>
    <w:link w:val="Quote"/>
    <w:uiPriority w:val="29"/>
    <w:rsid w:val="00B9737B"/>
    <w:rPr>
      <w:i/>
      <w:iCs/>
      <w:color w:val="404040" w:themeColor="text1" w:themeTint="BF"/>
    </w:rPr>
  </w:style>
  <w:style w:type="paragraph" w:styleId="ListParagraph">
    <w:name w:val="List Paragraph"/>
    <w:basedOn w:val="Normal"/>
    <w:uiPriority w:val="34"/>
    <w:qFormat/>
    <w:rsid w:val="00B9737B"/>
    <w:pPr>
      <w:ind w:left="720"/>
      <w:contextualSpacing/>
    </w:pPr>
  </w:style>
  <w:style w:type="character" w:styleId="IntenseEmphasis">
    <w:name w:val="Intense Emphasis"/>
    <w:basedOn w:val="DefaultParagraphFont"/>
    <w:uiPriority w:val="21"/>
    <w:qFormat/>
    <w:rsid w:val="00B9737B"/>
    <w:rPr>
      <w:i/>
      <w:iCs/>
      <w:color w:val="2F5496" w:themeColor="accent1" w:themeShade="BF"/>
    </w:rPr>
  </w:style>
  <w:style w:type="paragraph" w:styleId="IntenseQuote">
    <w:name w:val="Intense Quote"/>
    <w:basedOn w:val="Normal"/>
    <w:next w:val="Normal"/>
    <w:link w:val="IntenseQuoteChar"/>
    <w:uiPriority w:val="30"/>
    <w:qFormat/>
    <w:rsid w:val="00B9737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9737B"/>
    <w:rPr>
      <w:i/>
      <w:iCs/>
      <w:color w:val="2F5496" w:themeColor="accent1" w:themeShade="BF"/>
    </w:rPr>
  </w:style>
  <w:style w:type="character" w:styleId="IntenseReference">
    <w:name w:val="Intense Reference"/>
    <w:basedOn w:val="DefaultParagraphFont"/>
    <w:uiPriority w:val="32"/>
    <w:qFormat/>
    <w:rsid w:val="00B9737B"/>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dcterms:created xsi:type="dcterms:W3CDTF">2024-05-24T09:59:00Z</dcterms:created>
  <dcterms:modified xsi:type="dcterms:W3CDTF">2024-05-24T10:00:00Z</dcterms:modified>
</cp:coreProperties>
</file>